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BE" w:rsidRPr="008339DB" w:rsidRDefault="008339DB" w:rsidP="00A357ED">
      <w:pPr>
        <w:ind w:left="1080" w:hanging="1080"/>
        <w:rPr>
          <w:rFonts w:cs="Times New Roman"/>
          <w:szCs w:val="24"/>
        </w:rPr>
      </w:pPr>
      <w:proofErr w:type="spellStart"/>
      <w:proofErr w:type="gramStart"/>
      <w:r w:rsidRPr="008339DB">
        <w:rPr>
          <w:rFonts w:cs="Times New Roman"/>
          <w:szCs w:val="24"/>
        </w:rPr>
        <w:t>HarvestChoice</w:t>
      </w:r>
      <w:proofErr w:type="spellEnd"/>
      <w:r w:rsidRPr="008339DB">
        <w:rPr>
          <w:rFonts w:cs="Times New Roman"/>
          <w:szCs w:val="24"/>
        </w:rPr>
        <w:t>, 2012.</w:t>
      </w:r>
      <w:proofErr w:type="gramEnd"/>
      <w:r w:rsidRPr="008339DB">
        <w:rPr>
          <w:rFonts w:cs="Times New Roman"/>
          <w:szCs w:val="24"/>
        </w:rPr>
        <w:t xml:space="preserve"> </w:t>
      </w:r>
      <w:proofErr w:type="gramStart"/>
      <w:r w:rsidR="003F72F6" w:rsidRPr="008339DB">
        <w:rPr>
          <w:rFonts w:cs="Times New Roman"/>
          <w:szCs w:val="24"/>
        </w:rPr>
        <w:t xml:space="preserve">Sub-national Poverty </w:t>
      </w:r>
      <w:r w:rsidRPr="008339DB">
        <w:rPr>
          <w:rFonts w:cs="Times New Roman"/>
          <w:szCs w:val="24"/>
        </w:rPr>
        <w:t>and Extreme Poverty Prevalence.</w:t>
      </w:r>
      <w:proofErr w:type="gramEnd"/>
      <w:r w:rsidR="003F72F6" w:rsidRPr="008339DB">
        <w:rPr>
          <w:rFonts w:cs="Times New Roman"/>
          <w:szCs w:val="24"/>
        </w:rPr>
        <w:t xml:space="preserve"> International Food Policy Research Institute, Washington, </w:t>
      </w:r>
      <w:proofErr w:type="gramStart"/>
      <w:r w:rsidR="003F72F6" w:rsidRPr="008339DB">
        <w:rPr>
          <w:rFonts w:cs="Times New Roman"/>
          <w:szCs w:val="24"/>
        </w:rPr>
        <w:t>DC.,</w:t>
      </w:r>
      <w:proofErr w:type="gramEnd"/>
      <w:r w:rsidR="003F72F6" w:rsidRPr="008339DB">
        <w:rPr>
          <w:rFonts w:cs="Times New Roman"/>
          <w:szCs w:val="24"/>
        </w:rPr>
        <w:t xml:space="preserve"> and University of Minnesota, St. Paul, MN. </w:t>
      </w:r>
      <w:proofErr w:type="gramStart"/>
      <w:r w:rsidR="003F72F6" w:rsidRPr="008339DB">
        <w:rPr>
          <w:rFonts w:cs="Times New Roman"/>
          <w:szCs w:val="24"/>
        </w:rPr>
        <w:t xml:space="preserve">Available online at </w:t>
      </w:r>
      <w:hyperlink r:id="rId5" w:history="1">
        <w:r w:rsidRPr="00F2701D">
          <w:rPr>
            <w:rStyle w:val="Hyperlink"/>
            <w:rFonts w:cs="Times New Roman"/>
            <w:szCs w:val="24"/>
          </w:rPr>
          <w:t>http://harvestchoice.org/node/4751</w:t>
        </w:r>
      </w:hyperlink>
      <w:r>
        <w:rPr>
          <w:rFonts w:cs="Times New Roman"/>
          <w:szCs w:val="24"/>
        </w:rPr>
        <w:t>.</w:t>
      </w:r>
      <w:proofErr w:type="gramEnd"/>
    </w:p>
    <w:p w:rsidR="003F72F6" w:rsidRPr="003F72F6" w:rsidRDefault="003F72F6" w:rsidP="00A357ED">
      <w:pPr>
        <w:ind w:left="1080" w:hanging="1080"/>
        <w:rPr>
          <w:rFonts w:cs="Times New Roman"/>
          <w:szCs w:val="24"/>
          <w:shd w:val="clear" w:color="auto" w:fill="F7F7F7"/>
        </w:rPr>
      </w:pPr>
      <w:proofErr w:type="gramStart"/>
      <w:r w:rsidRPr="003F72F6">
        <w:rPr>
          <w:rFonts w:cs="Times New Roman"/>
          <w:szCs w:val="24"/>
          <w:shd w:val="clear" w:color="auto" w:fill="F7F7F7"/>
        </w:rPr>
        <w:t xml:space="preserve">Center for International Earth Science Information Network - CIESIN - Columbia University, and Centro </w:t>
      </w:r>
      <w:proofErr w:type="spellStart"/>
      <w:r w:rsidRPr="003F72F6">
        <w:rPr>
          <w:rFonts w:cs="Times New Roman"/>
          <w:szCs w:val="24"/>
          <w:shd w:val="clear" w:color="auto" w:fill="F7F7F7"/>
        </w:rPr>
        <w:t>Internacional</w:t>
      </w:r>
      <w:proofErr w:type="spellEnd"/>
      <w:r w:rsidRPr="003F72F6">
        <w:rPr>
          <w:rFonts w:cs="Times New Roman"/>
          <w:szCs w:val="24"/>
          <w:shd w:val="clear" w:color="auto" w:fill="F7F7F7"/>
        </w:rPr>
        <w:t xml:space="preserve"> de </w:t>
      </w:r>
      <w:proofErr w:type="spellStart"/>
      <w:r w:rsidRPr="003F72F6">
        <w:rPr>
          <w:rFonts w:cs="Times New Roman"/>
          <w:szCs w:val="24"/>
          <w:shd w:val="clear" w:color="auto" w:fill="F7F7F7"/>
        </w:rPr>
        <w:t>Agricultura</w:t>
      </w:r>
      <w:proofErr w:type="spellEnd"/>
      <w:r w:rsidRPr="003F72F6">
        <w:rPr>
          <w:rFonts w:cs="Times New Roman"/>
          <w:szCs w:val="24"/>
          <w:shd w:val="clear" w:color="auto" w:fill="F7F7F7"/>
        </w:rPr>
        <w:t xml:space="preserve"> Tropical - CIAT.</w:t>
      </w:r>
      <w:proofErr w:type="gramEnd"/>
      <w:r w:rsidRPr="003F72F6">
        <w:rPr>
          <w:rFonts w:cs="Times New Roman"/>
          <w:szCs w:val="24"/>
          <w:shd w:val="clear" w:color="auto" w:fill="F7F7F7"/>
        </w:rPr>
        <w:t xml:space="preserve"> 2005. Gridded Population of the World, Version 3 (GPWv3): Population Density Grid. </w:t>
      </w:r>
      <w:proofErr w:type="gramStart"/>
      <w:r w:rsidR="008339DB" w:rsidRPr="003F72F6">
        <w:rPr>
          <w:rFonts w:cs="Times New Roman"/>
          <w:szCs w:val="24"/>
          <w:shd w:val="clear" w:color="auto" w:fill="F7F7F7"/>
        </w:rPr>
        <w:t>NASA Socioeconomic Data and Applications Center (SEDAC)</w:t>
      </w:r>
      <w:r w:rsidR="008339DB">
        <w:rPr>
          <w:rFonts w:cs="Times New Roman"/>
          <w:szCs w:val="24"/>
          <w:shd w:val="clear" w:color="auto" w:fill="F7F7F7"/>
        </w:rPr>
        <w:t xml:space="preserve">, </w:t>
      </w:r>
      <w:r w:rsidRPr="003F72F6">
        <w:rPr>
          <w:rFonts w:cs="Times New Roman"/>
          <w:szCs w:val="24"/>
          <w:shd w:val="clear" w:color="auto" w:fill="F7F7F7"/>
        </w:rPr>
        <w:t>Palisades, NY.</w:t>
      </w:r>
      <w:proofErr w:type="gramEnd"/>
      <w:r w:rsidRPr="003F72F6">
        <w:rPr>
          <w:rFonts w:cs="Times New Roman"/>
          <w:szCs w:val="24"/>
          <w:shd w:val="clear" w:color="auto" w:fill="F7F7F7"/>
        </w:rPr>
        <w:t xml:space="preserve"> </w:t>
      </w:r>
      <w:proofErr w:type="gramStart"/>
      <w:r w:rsidR="008339DB">
        <w:rPr>
          <w:rFonts w:cs="Times New Roman"/>
          <w:szCs w:val="24"/>
          <w:shd w:val="clear" w:color="auto" w:fill="F7F7F7"/>
        </w:rPr>
        <w:t xml:space="preserve">Available online at </w:t>
      </w:r>
      <w:hyperlink r:id="rId6" w:history="1">
        <w:r w:rsidR="008339DB" w:rsidRPr="00F2701D">
          <w:rPr>
            <w:rStyle w:val="Hyperlink"/>
            <w:rFonts w:cs="Times New Roman"/>
            <w:szCs w:val="24"/>
            <w:shd w:val="clear" w:color="auto" w:fill="F7F7F7"/>
          </w:rPr>
          <w:t>http://sedac.ciesin.columbia.edu/data/collection/gpw-v3</w:t>
        </w:r>
      </w:hyperlink>
      <w:r w:rsidR="008339DB">
        <w:rPr>
          <w:rFonts w:cs="Times New Roman"/>
          <w:szCs w:val="24"/>
          <w:shd w:val="clear" w:color="auto" w:fill="F7F7F7"/>
        </w:rPr>
        <w:t>.</w:t>
      </w:r>
      <w:proofErr w:type="gramEnd"/>
    </w:p>
    <w:p w:rsidR="003F72F6" w:rsidRDefault="008339DB" w:rsidP="00A357ED">
      <w:pPr>
        <w:ind w:left="1080" w:hanging="1080"/>
        <w:rPr>
          <w:rFonts w:cs="Times New Roman"/>
          <w:szCs w:val="24"/>
          <w:shd w:val="clear" w:color="auto" w:fill="F7F7F7"/>
        </w:rPr>
      </w:pPr>
      <w:proofErr w:type="gramStart"/>
      <w:r>
        <w:rPr>
          <w:rFonts w:cs="Times New Roman"/>
          <w:szCs w:val="24"/>
          <w:shd w:val="clear" w:color="auto" w:fill="F7F7F7"/>
        </w:rPr>
        <w:t>World Bank, 2013.</w:t>
      </w:r>
      <w:proofErr w:type="gramEnd"/>
      <w:r>
        <w:rPr>
          <w:rFonts w:cs="Times New Roman"/>
          <w:szCs w:val="24"/>
          <w:shd w:val="clear" w:color="auto" w:fill="F7F7F7"/>
        </w:rPr>
        <w:t xml:space="preserve"> </w:t>
      </w:r>
      <w:proofErr w:type="gramStart"/>
      <w:r w:rsidR="003F72F6">
        <w:rPr>
          <w:rFonts w:cs="Times New Roman"/>
          <w:szCs w:val="24"/>
          <w:shd w:val="clear" w:color="auto" w:fill="F7F7F7"/>
        </w:rPr>
        <w:t>World Development Indicators</w:t>
      </w:r>
      <w:r>
        <w:rPr>
          <w:rFonts w:cs="Times New Roman"/>
          <w:szCs w:val="24"/>
          <w:shd w:val="clear" w:color="auto" w:fill="F7F7F7"/>
        </w:rPr>
        <w:t>.</w:t>
      </w:r>
      <w:proofErr w:type="gramEnd"/>
      <w:r>
        <w:rPr>
          <w:rFonts w:cs="Times New Roman"/>
          <w:szCs w:val="24"/>
          <w:shd w:val="clear" w:color="auto" w:fill="F7F7F7"/>
        </w:rPr>
        <w:t xml:space="preserve"> </w:t>
      </w:r>
      <w:proofErr w:type="gramStart"/>
      <w:r>
        <w:rPr>
          <w:rFonts w:cs="Times New Roman"/>
          <w:szCs w:val="24"/>
          <w:shd w:val="clear" w:color="auto" w:fill="F7F7F7"/>
        </w:rPr>
        <w:t xml:space="preserve">The World Bank, Washington, D. C. Available online at </w:t>
      </w:r>
      <w:hyperlink r:id="rId7" w:history="1">
        <w:r w:rsidRPr="00F2701D">
          <w:rPr>
            <w:rStyle w:val="Hyperlink"/>
            <w:rFonts w:cs="Times New Roman"/>
            <w:szCs w:val="24"/>
            <w:shd w:val="clear" w:color="auto" w:fill="F7F7F7"/>
          </w:rPr>
          <w:t>http://data.worldbank.org/data-catalog/world-development-indicators</w:t>
        </w:r>
      </w:hyperlink>
      <w:r>
        <w:rPr>
          <w:rFonts w:cs="Times New Roman"/>
          <w:szCs w:val="24"/>
          <w:shd w:val="clear" w:color="auto" w:fill="F7F7F7"/>
        </w:rPr>
        <w:t>.</w:t>
      </w:r>
      <w:proofErr w:type="gramEnd"/>
    </w:p>
    <w:p w:rsidR="008339DB" w:rsidRDefault="008339DB" w:rsidP="00A357ED">
      <w:pPr>
        <w:ind w:left="1080" w:hanging="1080"/>
        <w:rPr>
          <w:rFonts w:cs="Times New Roman"/>
          <w:szCs w:val="24"/>
          <w:shd w:val="clear" w:color="auto" w:fill="F7F7F7"/>
        </w:rPr>
      </w:pPr>
      <w:proofErr w:type="gramStart"/>
      <w:r>
        <w:rPr>
          <w:rFonts w:cs="Times New Roman"/>
          <w:szCs w:val="24"/>
          <w:shd w:val="clear" w:color="auto" w:fill="F7F7F7"/>
        </w:rPr>
        <w:t>FAO, 2014.</w:t>
      </w:r>
      <w:proofErr w:type="gramEnd"/>
      <w:r>
        <w:rPr>
          <w:rFonts w:cs="Times New Roman"/>
          <w:szCs w:val="24"/>
          <w:shd w:val="clear" w:color="auto" w:fill="F7F7F7"/>
        </w:rPr>
        <w:t xml:space="preserve"> </w:t>
      </w:r>
      <w:proofErr w:type="gramStart"/>
      <w:r>
        <w:rPr>
          <w:rFonts w:cs="Times New Roman"/>
          <w:szCs w:val="24"/>
          <w:shd w:val="clear" w:color="auto" w:fill="F7F7F7"/>
        </w:rPr>
        <w:t>FAOSTAT online.</w:t>
      </w:r>
      <w:proofErr w:type="gramEnd"/>
      <w:r>
        <w:rPr>
          <w:rFonts w:cs="Times New Roman"/>
          <w:szCs w:val="24"/>
          <w:shd w:val="clear" w:color="auto" w:fill="F7F7F7"/>
        </w:rPr>
        <w:t xml:space="preserve"> </w:t>
      </w:r>
      <w:proofErr w:type="gramStart"/>
      <w:r>
        <w:rPr>
          <w:rFonts w:cs="Times New Roman"/>
          <w:szCs w:val="24"/>
          <w:shd w:val="clear" w:color="auto" w:fill="F7F7F7"/>
        </w:rPr>
        <w:t>Food and Agricultural Organization of the United Nations, Rome, Italy.</w:t>
      </w:r>
      <w:proofErr w:type="gramEnd"/>
      <w:r>
        <w:rPr>
          <w:rFonts w:cs="Times New Roman"/>
          <w:szCs w:val="24"/>
          <w:shd w:val="clear" w:color="auto" w:fill="F7F7F7"/>
        </w:rPr>
        <w:t xml:space="preserve"> Available online at: </w:t>
      </w:r>
      <w:hyperlink r:id="rId8" w:history="1">
        <w:r w:rsidRPr="00F2701D">
          <w:rPr>
            <w:rStyle w:val="Hyperlink"/>
            <w:rFonts w:cs="Times New Roman"/>
            <w:szCs w:val="24"/>
            <w:shd w:val="clear" w:color="auto" w:fill="F7F7F7"/>
          </w:rPr>
          <w:t>http://faostat.fao.org/</w:t>
        </w:r>
      </w:hyperlink>
      <w:r>
        <w:rPr>
          <w:rFonts w:cs="Times New Roman"/>
          <w:szCs w:val="24"/>
          <w:shd w:val="clear" w:color="auto" w:fill="F7F7F7"/>
        </w:rPr>
        <w:t>.</w:t>
      </w:r>
    </w:p>
    <w:p w:rsidR="00EE19BE" w:rsidRPr="003F72F6" w:rsidRDefault="00EE19BE" w:rsidP="00A357ED">
      <w:pPr>
        <w:ind w:left="1080" w:hanging="1080"/>
        <w:rPr>
          <w:rFonts w:cs="Times New Roman"/>
          <w:szCs w:val="24"/>
          <w:shd w:val="clear" w:color="auto" w:fill="F7F7F7"/>
        </w:rPr>
      </w:pPr>
      <w:proofErr w:type="gramStart"/>
      <w:r>
        <w:rPr>
          <w:rFonts w:cs="Times New Roman"/>
          <w:szCs w:val="24"/>
          <w:shd w:val="clear" w:color="auto" w:fill="F7F7F7"/>
        </w:rPr>
        <w:t>UNDP, 2013.</w:t>
      </w:r>
      <w:proofErr w:type="gramEnd"/>
      <w:r w:rsidR="008C0776">
        <w:rPr>
          <w:rFonts w:cs="Times New Roman"/>
          <w:szCs w:val="24"/>
          <w:shd w:val="clear" w:color="auto" w:fill="F7F7F7"/>
        </w:rPr>
        <w:t xml:space="preserve"> Human development report 2013-T</w:t>
      </w:r>
      <w:r>
        <w:rPr>
          <w:rFonts w:cs="Times New Roman"/>
          <w:szCs w:val="24"/>
          <w:shd w:val="clear" w:color="auto" w:fill="F7F7F7"/>
        </w:rPr>
        <w:t xml:space="preserve">he rise of the south: Human progress in a diverse world. </w:t>
      </w:r>
      <w:proofErr w:type="gramStart"/>
      <w:r>
        <w:rPr>
          <w:rFonts w:cs="Times New Roman"/>
          <w:szCs w:val="24"/>
          <w:shd w:val="clear" w:color="auto" w:fill="F7F7F7"/>
        </w:rPr>
        <w:t xml:space="preserve">United Nations Development </w:t>
      </w:r>
      <w:proofErr w:type="spellStart"/>
      <w:r>
        <w:rPr>
          <w:rFonts w:cs="Times New Roman"/>
          <w:szCs w:val="24"/>
          <w:shd w:val="clear" w:color="auto" w:fill="F7F7F7"/>
        </w:rPr>
        <w:t>Programme</w:t>
      </w:r>
      <w:proofErr w:type="spellEnd"/>
      <w:r>
        <w:rPr>
          <w:rFonts w:cs="Times New Roman"/>
          <w:szCs w:val="24"/>
          <w:shd w:val="clear" w:color="auto" w:fill="F7F7F7"/>
        </w:rPr>
        <w:t xml:space="preserve">, </w:t>
      </w:r>
      <w:r w:rsidR="0073495F">
        <w:rPr>
          <w:rFonts w:cs="Times New Roman"/>
          <w:szCs w:val="24"/>
          <w:shd w:val="clear" w:color="auto" w:fill="F7F7F7"/>
        </w:rPr>
        <w:t>New York, NY.</w:t>
      </w:r>
      <w:proofErr w:type="gramEnd"/>
      <w:r w:rsidR="0073495F">
        <w:rPr>
          <w:rFonts w:cs="Times New Roman"/>
          <w:szCs w:val="24"/>
          <w:shd w:val="clear" w:color="auto" w:fill="F7F7F7"/>
        </w:rPr>
        <w:t xml:space="preserve"> </w:t>
      </w:r>
    </w:p>
    <w:p w:rsidR="003F72F6" w:rsidRDefault="0090141D" w:rsidP="00A357ED">
      <w:pPr>
        <w:ind w:left="1080" w:hanging="108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USAID, 2014.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 w:rsidR="001F5853">
        <w:rPr>
          <w:rFonts w:cs="Times New Roman"/>
          <w:szCs w:val="24"/>
        </w:rPr>
        <w:t>Dollars to results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United States Agency for International Development, Washington, D. C. </w:t>
      </w:r>
      <w:r w:rsidR="001F5853">
        <w:rPr>
          <w:rFonts w:cs="Times New Roman"/>
          <w:szCs w:val="24"/>
        </w:rPr>
        <w:t xml:space="preserve">Available online at </w:t>
      </w:r>
      <w:hyperlink r:id="rId9" w:history="1">
        <w:r w:rsidR="001F5853" w:rsidRPr="0075457C">
          <w:rPr>
            <w:rStyle w:val="Hyperlink"/>
            <w:rFonts w:cs="Times New Roman"/>
            <w:szCs w:val="24"/>
          </w:rPr>
          <w:t>http://results.usaid.gov</w:t>
        </w:r>
      </w:hyperlink>
      <w:r w:rsidR="001F5853">
        <w:rPr>
          <w:rFonts w:cs="Times New Roman"/>
          <w:szCs w:val="24"/>
        </w:rPr>
        <w:t>.</w:t>
      </w:r>
      <w:proofErr w:type="gramEnd"/>
      <w:r w:rsidR="001F5853">
        <w:rPr>
          <w:rFonts w:cs="Times New Roman"/>
          <w:szCs w:val="24"/>
        </w:rPr>
        <w:t xml:space="preserve"> </w:t>
      </w:r>
    </w:p>
    <w:p w:rsidR="0075705C" w:rsidRDefault="0075705C" w:rsidP="00A357ED">
      <w:pPr>
        <w:ind w:left="1080" w:hanging="1080"/>
        <w:rPr>
          <w:rFonts w:cs="Times New Roman"/>
          <w:szCs w:val="24"/>
        </w:rPr>
      </w:pPr>
    </w:p>
    <w:p w:rsidR="0075705C" w:rsidRPr="008339DB" w:rsidRDefault="0075705C" w:rsidP="0075705C">
      <w:pPr>
        <w:ind w:left="1080" w:hanging="1080"/>
        <w:rPr>
          <w:rFonts w:cs="Times New Roman"/>
          <w:szCs w:val="24"/>
        </w:rPr>
      </w:pPr>
      <w:proofErr w:type="spellStart"/>
      <w:proofErr w:type="gramStart"/>
      <w:r w:rsidRPr="008339DB">
        <w:rPr>
          <w:rFonts w:cs="Times New Roman"/>
          <w:szCs w:val="24"/>
        </w:rPr>
        <w:t>HarvestChoice</w:t>
      </w:r>
      <w:proofErr w:type="spellEnd"/>
      <w:r w:rsidRPr="008339DB">
        <w:rPr>
          <w:rFonts w:cs="Times New Roman"/>
          <w:szCs w:val="24"/>
        </w:rPr>
        <w:t>, 2012.</w:t>
      </w:r>
      <w:proofErr w:type="gramEnd"/>
      <w:r w:rsidRPr="008339D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Crop (</w:t>
      </w:r>
      <w:proofErr w:type="spellStart"/>
      <w:r>
        <w:rPr>
          <w:rFonts w:cs="Times New Roman"/>
          <w:szCs w:val="24"/>
        </w:rPr>
        <w:t>mt</w:t>
      </w:r>
      <w:proofErr w:type="spellEnd"/>
      <w:r>
        <w:rPr>
          <w:rFonts w:cs="Times New Roman"/>
          <w:szCs w:val="24"/>
        </w:rPr>
        <w:t>) (2000)</w:t>
      </w:r>
      <w:r w:rsidRPr="008339DB">
        <w:rPr>
          <w:rFonts w:cs="Times New Roman"/>
          <w:szCs w:val="24"/>
        </w:rPr>
        <w:t xml:space="preserve">. International Food Policy Research Institute, Washington, </w:t>
      </w:r>
      <w:proofErr w:type="gramStart"/>
      <w:r w:rsidRPr="008339DB">
        <w:rPr>
          <w:rFonts w:cs="Times New Roman"/>
          <w:szCs w:val="24"/>
        </w:rPr>
        <w:t>DC.,</w:t>
      </w:r>
      <w:proofErr w:type="gramEnd"/>
      <w:r w:rsidRPr="008339DB">
        <w:rPr>
          <w:rFonts w:cs="Times New Roman"/>
          <w:szCs w:val="24"/>
        </w:rPr>
        <w:t xml:space="preserve"> and University of Minnesota, St. Paul, MN. </w:t>
      </w:r>
      <w:proofErr w:type="gramStart"/>
      <w:r w:rsidRPr="008339DB">
        <w:rPr>
          <w:rFonts w:cs="Times New Roman"/>
          <w:szCs w:val="24"/>
        </w:rPr>
        <w:t xml:space="preserve">Available online at </w:t>
      </w:r>
      <w:hyperlink r:id="rId10" w:history="1">
        <w:r w:rsidRPr="00261425">
          <w:rPr>
            <w:rStyle w:val="Hyperlink"/>
          </w:rPr>
          <w:t>http://harvestchoice.org/products/data</w:t>
        </w:r>
      </w:hyperlink>
      <w:r>
        <w:t xml:space="preserve"> </w:t>
      </w:r>
      <w:r>
        <w:rPr>
          <w:rFonts w:cs="Times New Roman"/>
          <w:szCs w:val="24"/>
        </w:rPr>
        <w:t>.</w:t>
      </w:r>
      <w:bookmarkStart w:id="0" w:name="_GoBack"/>
      <w:bookmarkEnd w:id="0"/>
      <w:proofErr w:type="gramEnd"/>
    </w:p>
    <w:p w:rsidR="000B088E" w:rsidRPr="00861470" w:rsidRDefault="000B088E" w:rsidP="000B088E">
      <w:pPr>
        <w:rPr>
          <w:b/>
        </w:rPr>
      </w:pPr>
      <w:r w:rsidRPr="00861470">
        <w:rPr>
          <w:b/>
        </w:rPr>
        <w:t>ICT</w:t>
      </w:r>
    </w:p>
    <w:p w:rsidR="000B088E" w:rsidRDefault="000B088E" w:rsidP="000B088E">
      <w:proofErr w:type="gramStart"/>
      <w:r>
        <w:t>ICU, 2013.</w:t>
      </w:r>
      <w:proofErr w:type="gramEnd"/>
      <w:r>
        <w:t xml:space="preserve"> </w:t>
      </w:r>
      <w:proofErr w:type="gramStart"/>
      <w:r>
        <w:t>ICT indicators database.</w:t>
      </w:r>
      <w:proofErr w:type="gramEnd"/>
      <w:r>
        <w:t xml:space="preserve"> International Telecommunication Union, Geneva Switzerland. </w:t>
      </w:r>
    </w:p>
    <w:p w:rsidR="000B088E" w:rsidRDefault="000B088E" w:rsidP="000B088E">
      <w:pPr>
        <w:rPr>
          <w:b/>
        </w:rPr>
      </w:pPr>
      <w:r w:rsidRPr="00861470">
        <w:rPr>
          <w:b/>
        </w:rPr>
        <w:t>WHO</w:t>
      </w:r>
    </w:p>
    <w:p w:rsidR="000B088E" w:rsidRDefault="000B088E" w:rsidP="000B088E">
      <w:proofErr w:type="gramStart"/>
      <w:r>
        <w:t>WHO, 2013.</w:t>
      </w:r>
      <w:proofErr w:type="gramEnd"/>
      <w:r>
        <w:t xml:space="preserve"> </w:t>
      </w:r>
      <w:proofErr w:type="gramStart"/>
      <w:r>
        <w:t>Global health observatory data repository.</w:t>
      </w:r>
      <w:proofErr w:type="gramEnd"/>
      <w:r>
        <w:t xml:space="preserve"> </w:t>
      </w:r>
      <w:proofErr w:type="gramStart"/>
      <w:r>
        <w:t>World Health Organization, Geneva, Switzerland.</w:t>
      </w:r>
      <w:proofErr w:type="gramEnd"/>
    </w:p>
    <w:p w:rsidR="000B088E" w:rsidRPr="00861470" w:rsidRDefault="000B088E" w:rsidP="000B088E">
      <w:pPr>
        <w:rPr>
          <w:b/>
        </w:rPr>
      </w:pPr>
      <w:r w:rsidRPr="00861470">
        <w:rPr>
          <w:b/>
        </w:rPr>
        <w:t>UN Population</w:t>
      </w:r>
    </w:p>
    <w:p w:rsidR="000B088E" w:rsidRDefault="000B088E" w:rsidP="000B088E">
      <w:proofErr w:type="gramStart"/>
      <w:r>
        <w:t>UN, 2011.</w:t>
      </w:r>
      <w:proofErr w:type="gramEnd"/>
      <w:r>
        <w:t xml:space="preserve"> World population prospects: The 2010 revision. United Nations, Department of Economic and Social Affairs, Population Division, Population Estimates and Projections Section, New York, United States.</w:t>
      </w:r>
    </w:p>
    <w:p w:rsidR="000B088E" w:rsidRPr="00861470" w:rsidRDefault="000B088E" w:rsidP="000B088E">
      <w:pPr>
        <w:rPr>
          <w:b/>
        </w:rPr>
      </w:pPr>
      <w:proofErr w:type="spellStart"/>
      <w:r w:rsidRPr="00861470">
        <w:rPr>
          <w:b/>
        </w:rPr>
        <w:t>Labour</w:t>
      </w:r>
      <w:proofErr w:type="spellEnd"/>
    </w:p>
    <w:p w:rsidR="000B088E" w:rsidRDefault="000B088E" w:rsidP="000B088E">
      <w:proofErr w:type="gramStart"/>
      <w:r>
        <w:lastRenderedPageBreak/>
        <w:t>ILO, 2013.</w:t>
      </w:r>
      <w:proofErr w:type="gramEnd"/>
      <w:r>
        <w:t xml:space="preserve"> </w:t>
      </w:r>
      <w:proofErr w:type="gramStart"/>
      <w:r>
        <w:t>ILOSTAT Database.</w:t>
      </w:r>
      <w:proofErr w:type="gramEnd"/>
      <w:r>
        <w:t xml:space="preserve"> </w:t>
      </w:r>
      <w:proofErr w:type="gramStart"/>
      <w:r>
        <w:t xml:space="preserve">International </w:t>
      </w:r>
      <w:proofErr w:type="spellStart"/>
      <w:r>
        <w:t>Labour</w:t>
      </w:r>
      <w:proofErr w:type="spellEnd"/>
      <w:r>
        <w:t xml:space="preserve"> Organization, Geneva, Switzerland.</w:t>
      </w:r>
      <w:proofErr w:type="gramEnd"/>
    </w:p>
    <w:p w:rsidR="000B088E" w:rsidRPr="00861470" w:rsidRDefault="000B088E" w:rsidP="000B088E">
      <w:pPr>
        <w:rPr>
          <w:b/>
        </w:rPr>
      </w:pPr>
      <w:r w:rsidRPr="00861470">
        <w:rPr>
          <w:b/>
        </w:rPr>
        <w:t>Commerce and Trade</w:t>
      </w:r>
    </w:p>
    <w:p w:rsidR="000B088E" w:rsidRDefault="000B088E" w:rsidP="000B088E">
      <w:proofErr w:type="gramStart"/>
      <w:r>
        <w:t>UNCTAD, 2013.</w:t>
      </w:r>
      <w:proofErr w:type="gramEnd"/>
      <w:r>
        <w:t xml:space="preserve"> </w:t>
      </w:r>
      <w:proofErr w:type="gramStart"/>
      <w:r>
        <w:t>UNCTADSTAT Online.</w:t>
      </w:r>
      <w:proofErr w:type="gramEnd"/>
      <w:r>
        <w:t xml:space="preserve"> </w:t>
      </w:r>
      <w:proofErr w:type="gramStart"/>
      <w:r>
        <w:t>United Nations Conference on Trade and Development, Geneva, Switzerland.</w:t>
      </w:r>
      <w:proofErr w:type="gramEnd"/>
    </w:p>
    <w:p w:rsidR="000B088E" w:rsidRPr="0041171B" w:rsidRDefault="000B088E" w:rsidP="000B088E">
      <w:pPr>
        <w:rPr>
          <w:b/>
        </w:rPr>
      </w:pPr>
      <w:r w:rsidRPr="0041171B">
        <w:rPr>
          <w:b/>
        </w:rPr>
        <w:t>UNICEF</w:t>
      </w:r>
    </w:p>
    <w:p w:rsidR="000B088E" w:rsidRDefault="000B088E" w:rsidP="000B088E">
      <w:proofErr w:type="gramStart"/>
      <w:r>
        <w:t>UNICEF, 2013.</w:t>
      </w:r>
      <w:proofErr w:type="gramEnd"/>
      <w:r>
        <w:t xml:space="preserve"> </w:t>
      </w:r>
      <w:proofErr w:type="gramStart"/>
      <w:r>
        <w:t>Country Statistics.</w:t>
      </w:r>
      <w:proofErr w:type="gramEnd"/>
      <w:r>
        <w:t xml:space="preserve"> </w:t>
      </w:r>
      <w:proofErr w:type="gramStart"/>
      <w:r>
        <w:t>United Nations Children’s Fund, New York, United States.</w:t>
      </w:r>
      <w:proofErr w:type="gramEnd"/>
      <w:r>
        <w:t xml:space="preserve"> </w:t>
      </w:r>
    </w:p>
    <w:p w:rsidR="000B088E" w:rsidRPr="0041171B" w:rsidRDefault="000B088E" w:rsidP="000B088E">
      <w:pPr>
        <w:rPr>
          <w:b/>
        </w:rPr>
      </w:pPr>
      <w:r w:rsidRPr="0041171B">
        <w:rPr>
          <w:b/>
        </w:rPr>
        <w:t>Energy</w:t>
      </w:r>
    </w:p>
    <w:p w:rsidR="000B088E" w:rsidRDefault="000B088E" w:rsidP="000B088E">
      <w:proofErr w:type="gramStart"/>
      <w:r>
        <w:t>USEIA, 2013.</w:t>
      </w:r>
      <w:proofErr w:type="gramEnd"/>
      <w:r>
        <w:t xml:space="preserve"> </w:t>
      </w:r>
      <w:proofErr w:type="gramStart"/>
      <w:r>
        <w:t>International energy statistics.</w:t>
      </w:r>
      <w:proofErr w:type="gramEnd"/>
      <w:r>
        <w:t xml:space="preserve"> United States Energy Information Administration, Washington, D. C. </w:t>
      </w:r>
    </w:p>
    <w:p w:rsidR="000B088E" w:rsidRPr="0041171B" w:rsidRDefault="000B088E" w:rsidP="000B088E">
      <w:pPr>
        <w:rPr>
          <w:b/>
        </w:rPr>
      </w:pPr>
      <w:r w:rsidRPr="0041171B">
        <w:rPr>
          <w:b/>
        </w:rPr>
        <w:t>Economic Freedom</w:t>
      </w:r>
    </w:p>
    <w:p w:rsidR="000B088E" w:rsidRDefault="000B088E" w:rsidP="000B088E">
      <w:proofErr w:type="gramStart"/>
      <w:r>
        <w:t>The Heritage Foundation, 2013.</w:t>
      </w:r>
      <w:proofErr w:type="gramEnd"/>
      <w:r>
        <w:t xml:space="preserve"> 2013 index of economic freedom. The Heritage Foundation, Washington, D. C. </w:t>
      </w:r>
    </w:p>
    <w:p w:rsidR="000B088E" w:rsidRPr="00014672" w:rsidRDefault="000B088E" w:rsidP="000B088E">
      <w:pPr>
        <w:rPr>
          <w:b/>
        </w:rPr>
      </w:pPr>
      <w:r w:rsidRPr="00014672">
        <w:rPr>
          <w:b/>
        </w:rPr>
        <w:t>Vulnerability index</w:t>
      </w:r>
    </w:p>
    <w:p w:rsidR="000B088E" w:rsidRDefault="000B088E" w:rsidP="000B088E">
      <w:proofErr w:type="gramStart"/>
      <w:r>
        <w:t>CGDEV, 2011.</w:t>
      </w:r>
      <w:proofErr w:type="gramEnd"/>
      <w:r>
        <w:t xml:space="preserve"> </w:t>
      </w:r>
      <w:proofErr w:type="gramStart"/>
      <w:r>
        <w:t>Climate vulnerability index.</w:t>
      </w:r>
      <w:proofErr w:type="gramEnd"/>
      <w:r>
        <w:t xml:space="preserve"> </w:t>
      </w:r>
      <w:proofErr w:type="gramStart"/>
      <w:r>
        <w:t>Center for Global Development, Washington, D. C.</w:t>
      </w:r>
      <w:proofErr w:type="gramEnd"/>
      <w:r>
        <w:t xml:space="preserve"> </w:t>
      </w:r>
    </w:p>
    <w:p w:rsidR="000B088E" w:rsidRDefault="000B088E" w:rsidP="000B088E">
      <w:proofErr w:type="gramStart"/>
      <w:r>
        <w:t>ND-GAIN, 2012.</w:t>
      </w:r>
      <w:proofErr w:type="gramEnd"/>
      <w:r>
        <w:t xml:space="preserve"> </w:t>
      </w:r>
      <w:proofErr w:type="gramStart"/>
      <w:r w:rsidRPr="00014672">
        <w:t>The Notre Dame Global Adaptation Index</w:t>
      </w:r>
      <w:r>
        <w:t>.</w:t>
      </w:r>
      <w:proofErr w:type="gramEnd"/>
      <w:r>
        <w:t xml:space="preserve"> </w:t>
      </w:r>
      <w:proofErr w:type="gramStart"/>
      <w:r w:rsidRPr="00014672">
        <w:t>The Notre Dame Global Adaptation Index</w:t>
      </w:r>
      <w:r>
        <w:t>, South Bend, IN.</w:t>
      </w:r>
      <w:proofErr w:type="gramEnd"/>
      <w:r>
        <w:t xml:space="preserve"> </w:t>
      </w:r>
    </w:p>
    <w:p w:rsidR="000B088E" w:rsidRPr="00861470" w:rsidRDefault="000B088E" w:rsidP="000B088E">
      <w:proofErr w:type="gramStart"/>
      <w:r>
        <w:t>EVI, 2013.</w:t>
      </w:r>
      <w:proofErr w:type="gramEnd"/>
      <w:r>
        <w:t xml:space="preserve"> </w:t>
      </w:r>
      <w:proofErr w:type="gramStart"/>
      <w:r>
        <w:t>The environmental vulnerability index.</w:t>
      </w:r>
      <w:proofErr w:type="gramEnd"/>
      <w:r>
        <w:t xml:space="preserve"> </w:t>
      </w:r>
      <w:proofErr w:type="gramStart"/>
      <w:r>
        <w:t>Environmental Vulnerability Index (EVI) Project, Suva, Fiji.</w:t>
      </w:r>
      <w:proofErr w:type="gramEnd"/>
      <w:r>
        <w:t xml:space="preserve"> </w:t>
      </w:r>
    </w:p>
    <w:p w:rsidR="0075705C" w:rsidRPr="003F72F6" w:rsidRDefault="0075705C" w:rsidP="00A357ED">
      <w:pPr>
        <w:ind w:left="1080" w:hanging="1080"/>
        <w:rPr>
          <w:rFonts w:cs="Times New Roman"/>
          <w:szCs w:val="24"/>
        </w:rPr>
      </w:pPr>
    </w:p>
    <w:sectPr w:rsidR="0075705C" w:rsidRPr="003F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F6"/>
    <w:rsid w:val="000B088E"/>
    <w:rsid w:val="001F5853"/>
    <w:rsid w:val="003A7BBE"/>
    <w:rsid w:val="003F72F6"/>
    <w:rsid w:val="005E122A"/>
    <w:rsid w:val="0073495F"/>
    <w:rsid w:val="0075705C"/>
    <w:rsid w:val="008339DB"/>
    <w:rsid w:val="008C0776"/>
    <w:rsid w:val="0090141D"/>
    <w:rsid w:val="00A357ED"/>
    <w:rsid w:val="00E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ostat.fa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worldbank.org/data-catalog/world-development-indicato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dac.ciesin.columbia.edu/data/collection/gpw-v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arvestchoice.org/node/4751" TargetMode="External"/><Relationship Id="rId10" Type="http://schemas.openxmlformats.org/officeDocument/2006/relationships/hyperlink" Target="http://harvestchoice.org/products/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s.us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Adhikari, Umesh</dc:creator>
  <cp:lastModifiedBy>Adhikari, Umesh</cp:lastModifiedBy>
  <cp:revision>9</cp:revision>
  <dcterms:created xsi:type="dcterms:W3CDTF">2014-05-15T14:10:00Z</dcterms:created>
  <dcterms:modified xsi:type="dcterms:W3CDTF">2014-06-02T15:12:00Z</dcterms:modified>
</cp:coreProperties>
</file>